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F8" w:rsidRDefault="007F04F8" w:rsidP="007F04F8">
      <w:pPr>
        <w:shd w:val="clear" w:color="auto" w:fill="FFFFFF"/>
        <w:spacing w:after="0" w:line="304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7F04F8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Ограничения, связанные с муниципальной службой</w:t>
      </w:r>
    </w:p>
    <w:p w:rsidR="007F04F8" w:rsidRPr="007F04F8" w:rsidRDefault="007F04F8" w:rsidP="007F04F8">
      <w:pPr>
        <w:shd w:val="clear" w:color="auto" w:fill="FFFFFF"/>
        <w:spacing w:after="0" w:line="304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>1) </w:t>
      </w:r>
      <w:hyperlink r:id="rId4" w:history="1">
        <w:r w:rsidRPr="007F04F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признания</w:t>
        </w:r>
      </w:hyperlink>
      <w:r w:rsidRPr="007F04F8">
        <w:rPr>
          <w:rFonts w:ascii="Times New Roman" w:eastAsia="Times New Roman" w:hAnsi="Times New Roman" w:cs="Times New Roman"/>
          <w:sz w:val="24"/>
          <w:szCs w:val="24"/>
        </w:rPr>
        <w:t> его недееспособным или ограниченно дееспособным решением суда, вступившим в законную силу;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4F8">
        <w:rPr>
          <w:rFonts w:ascii="Times New Roman" w:eastAsia="Times New Roman" w:hAnsi="Times New Roman" w:cs="Times New Roman"/>
          <w:sz w:val="24"/>
          <w:szCs w:val="24"/>
        </w:rPr>
        <w:t>3) отказа от прохождения процедуры оформления </w:t>
      </w:r>
      <w:hyperlink r:id="rId5" w:history="1">
        <w:r w:rsidRPr="007F04F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допуска</w:t>
        </w:r>
      </w:hyperlink>
      <w:r w:rsidRPr="007F04F8">
        <w:rPr>
          <w:rFonts w:ascii="Times New Roman" w:eastAsia="Times New Roman" w:hAnsi="Times New Roman" w:cs="Times New Roman"/>
          <w:sz w:val="24"/>
          <w:szCs w:val="24"/>
        </w:rPr>
        <w:t> 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 </w:t>
      </w:r>
      <w:hyperlink r:id="rId6" w:anchor="dst100012" w:history="1">
        <w:r w:rsidRPr="007F04F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Порядок</w:t>
        </w:r>
      </w:hyperlink>
      <w:r w:rsidRPr="007F04F8">
        <w:rPr>
          <w:rFonts w:ascii="Times New Roman" w:eastAsia="Times New Roman" w:hAnsi="Times New Roman" w:cs="Times New Roman"/>
          <w:sz w:val="24"/>
          <w:szCs w:val="24"/>
        </w:rPr>
        <w:t> прохождения диспансеризации, </w:t>
      </w:r>
      <w:hyperlink r:id="rId7" w:anchor="dst100264" w:history="1">
        <w:r w:rsidRPr="007F04F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перечень</w:t>
        </w:r>
      </w:hyperlink>
      <w:r w:rsidRPr="007F04F8">
        <w:rPr>
          <w:rFonts w:ascii="Times New Roman" w:eastAsia="Times New Roman" w:hAnsi="Times New Roman" w:cs="Times New Roman"/>
          <w:sz w:val="24"/>
          <w:szCs w:val="24"/>
        </w:rPr>
        <w:t> таких заболеваний и </w:t>
      </w:r>
      <w:hyperlink r:id="rId8" w:anchor="dst100279" w:history="1">
        <w:r w:rsidRPr="007F04F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форма</w:t>
        </w:r>
      </w:hyperlink>
      <w:r w:rsidRPr="007F04F8">
        <w:rPr>
          <w:rFonts w:ascii="Times New Roman" w:eastAsia="Times New Roman" w:hAnsi="Times New Roman" w:cs="Times New Roman"/>
          <w:sz w:val="24"/>
          <w:szCs w:val="24"/>
        </w:rPr>
        <w:t> 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7F04F8" w:rsidRPr="007F04F8" w:rsidRDefault="007F04F8" w:rsidP="007F04F8">
      <w:pPr>
        <w:shd w:val="clear" w:color="auto" w:fill="FFFFFF"/>
        <w:spacing w:before="142" w:after="0" w:line="24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color w:val="828282"/>
          <w:sz w:val="19"/>
          <w:szCs w:val="19"/>
        </w:rPr>
        <w:t xml:space="preserve"> </w:t>
      </w:r>
      <w:proofErr w:type="gramStart"/>
      <w:r w:rsidRPr="007F04F8">
        <w:rPr>
          <w:rFonts w:ascii="Times New Roman" w:eastAsia="Times New Roman" w:hAnsi="Times New Roman" w:cs="Times New Roman"/>
          <w:sz w:val="24"/>
          <w:szCs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7F04F8">
        <w:rPr>
          <w:rFonts w:ascii="Times New Roman" w:eastAsia="Times New Roman" w:hAnsi="Times New Roman" w:cs="Times New Roman"/>
          <w:sz w:val="24"/>
          <w:szCs w:val="24"/>
        </w:rPr>
        <w:t xml:space="preserve"> другому;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>9) непредставления предусмотренных настоящим Федеральным </w:t>
      </w:r>
      <w:hyperlink r:id="rId9" w:anchor="dst100136" w:history="1">
        <w:r w:rsidRPr="007F04F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законом</w:t>
        </w:r>
      </w:hyperlink>
      <w:r w:rsidRPr="007F04F8">
        <w:rPr>
          <w:rFonts w:ascii="Times New Roman" w:eastAsia="Times New Roman" w:hAnsi="Times New Roman" w:cs="Times New Roman"/>
          <w:sz w:val="24"/>
          <w:szCs w:val="24"/>
        </w:rPr>
        <w:t>, Федеральным </w:t>
      </w:r>
      <w:hyperlink r:id="rId10" w:anchor="dst11" w:history="1">
        <w:r w:rsidRPr="007F04F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законом</w:t>
        </w:r>
      </w:hyperlink>
      <w:r w:rsidRPr="007F04F8">
        <w:rPr>
          <w:rFonts w:ascii="Times New Roman" w:eastAsia="Times New Roman" w:hAnsi="Times New Roman" w:cs="Times New Roman"/>
          <w:sz w:val="24"/>
          <w:szCs w:val="24"/>
        </w:rPr>
        <w:t> от 25 декабря 2008 года N 273-ФЗ "О противодействии коррупции" и другими федеральными </w:t>
      </w:r>
      <w:hyperlink r:id="rId11" w:anchor="dst100027" w:history="1">
        <w:r w:rsidRPr="007F04F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законами</w:t>
        </w:r>
      </w:hyperlink>
      <w:r w:rsidRPr="007F04F8">
        <w:rPr>
          <w:rFonts w:ascii="Times New Roman" w:eastAsia="Times New Roman" w:hAnsi="Times New Roman" w:cs="Times New Roman"/>
          <w:sz w:val="24"/>
          <w:szCs w:val="24"/>
        </w:rPr>
        <w:t> сведений или представления заведомо недостоверных или неполных сведений при поступлении на муниципальную службу;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>9.1) непредставления сведений, предусмотренных </w:t>
      </w:r>
      <w:hyperlink r:id="rId12" w:anchor="dst100314" w:history="1">
        <w:r w:rsidRPr="007F04F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статьей 15.1</w:t>
        </w:r>
      </w:hyperlink>
      <w:r w:rsidRPr="007F04F8">
        <w:rPr>
          <w:rFonts w:ascii="Times New Roman" w:eastAsia="Times New Roman" w:hAnsi="Times New Roman" w:cs="Times New Roman"/>
          <w:sz w:val="24"/>
          <w:szCs w:val="24"/>
        </w:rPr>
        <w:t> настоящего Федерального закона;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04F8">
        <w:rPr>
          <w:rFonts w:ascii="Times New Roman" w:eastAsia="Times New Roman" w:hAnsi="Times New Roman" w:cs="Times New Roman"/>
          <w:sz w:val="24"/>
          <w:szCs w:val="24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7F04F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</w:t>
      </w:r>
      <w:r w:rsidRPr="007F04F8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соответствующего субъекта Российской Федерации по жалобе гражданина на указанное заключение не были нарушены;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F04F8">
        <w:rPr>
          <w:rFonts w:ascii="Times New Roman" w:eastAsia="Times New Roman" w:hAnsi="Times New Roman" w:cs="Times New Roman"/>
          <w:sz w:val="24"/>
          <w:szCs w:val="24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7F04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>2. Гражданин не может быть принят на муниципальную службу после достижения им возраста 65 лет - </w:t>
      </w:r>
      <w:hyperlink r:id="rId13" w:history="1">
        <w:r w:rsidRPr="007F04F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предельного</w:t>
        </w:r>
      </w:hyperlink>
      <w:r w:rsidRPr="007F04F8">
        <w:rPr>
          <w:rFonts w:ascii="Times New Roman" w:eastAsia="Times New Roman" w:hAnsi="Times New Roman" w:cs="Times New Roman"/>
          <w:sz w:val="24"/>
          <w:szCs w:val="24"/>
        </w:rPr>
        <w:t> возраста, установленного для замещения должности муниципальной службы.</w:t>
      </w:r>
    </w:p>
    <w:p w:rsidR="007F04F8" w:rsidRPr="007F04F8" w:rsidRDefault="007F04F8" w:rsidP="007F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4F8">
        <w:rPr>
          <w:rFonts w:ascii="Times New Roman" w:eastAsia="Times New Roman" w:hAnsi="Times New Roman" w:cs="Times New Roman"/>
          <w:sz w:val="24"/>
          <w:szCs w:val="24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sectPr w:rsidR="007F04F8" w:rsidRPr="007F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F04F8"/>
    <w:rsid w:val="007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04F8"/>
    <w:rPr>
      <w:color w:val="0000FF"/>
      <w:u w:val="single"/>
    </w:rPr>
  </w:style>
  <w:style w:type="paragraph" w:customStyle="1" w:styleId="no-indent">
    <w:name w:val="no-indent"/>
    <w:basedOn w:val="a"/>
    <w:rsid w:val="007F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7928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0276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6619/9a8050da779e2d07bf669268a82bae2a3cb4dc1b/" TargetMode="External"/><Relationship Id="rId13" Type="http://schemas.openxmlformats.org/officeDocument/2006/relationships/hyperlink" Target="http://www.consultant.ru/document/cons_doc_LAW_66530/60b9f2291f27bfbb8b1b8270ff888276d66bb1e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6619/ce9c8421b7cffc2ab7ab8cce6e0d6bae83a974da/" TargetMode="External"/><Relationship Id="rId12" Type="http://schemas.openxmlformats.org/officeDocument/2006/relationships/hyperlink" Target="http://www.consultant.ru/document/cons_doc_LAW_435977/d0fe25e9eec7e98d807da6114b709867b861c07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6619/4f1f402c6c0c3a666643b0ff8c0b66fe9cbb44f5/" TargetMode="External"/><Relationship Id="rId11" Type="http://schemas.openxmlformats.org/officeDocument/2006/relationships/hyperlink" Target="http://www.consultant.ru/document/cons_doc_LAW_435983/30b3f8c55f65557c253227a65b908cc075ce114a/" TargetMode="External"/><Relationship Id="rId5" Type="http://schemas.openxmlformats.org/officeDocument/2006/relationships/hyperlink" Target="http://www.consultant.ru/document/cons_doc_LAW_66530/60b9f2291f27bfbb8b1b8270ff888276d66bb1e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39191/0df55120032a62dbb9f5793d06448e4132c1ac0e/" TargetMode="External"/><Relationship Id="rId4" Type="http://schemas.openxmlformats.org/officeDocument/2006/relationships/hyperlink" Target="http://www.consultant.ru/document/cons_doc_LAW_66530/60b9f2291f27bfbb8b1b8270ff888276d66bb1e8/" TargetMode="External"/><Relationship Id="rId9" Type="http://schemas.openxmlformats.org/officeDocument/2006/relationships/hyperlink" Target="http://www.consultant.ru/document/cons_doc_LAW_435977/f38414963ae59427ec8be2bc300dca5f050524a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2</cp:revision>
  <dcterms:created xsi:type="dcterms:W3CDTF">2023-04-14T01:29:00Z</dcterms:created>
  <dcterms:modified xsi:type="dcterms:W3CDTF">2023-04-14T01:31:00Z</dcterms:modified>
</cp:coreProperties>
</file>